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widowControl/>
        <w:pBdr/>
        <w:spacing w:lineRule="auto" w:line="300" w:before="0" w:after="0"/>
        <w:ind w:left="0" w:right="0" w:hanging="0"/>
        <w:rPr/>
      </w:pPr>
      <w:r>
        <w:rPr>
          <w:rStyle w:val="Silnzdraznn"/>
          <w:rFonts w:ascii="sans-serif;sans-serif" w:hAnsi="sans-serif;sans-serif"/>
          <w:b/>
          <w:i w:val="false"/>
          <w:caps w:val="false"/>
          <w:smallCaps w:val="false"/>
          <w:color w:val="444444"/>
          <w:spacing w:val="0"/>
        </w:rPr>
        <w:t>Nabíjení přenosné nabíječky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</w:pP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1. Zapojte microUSB redukci do dodávaného propojovacího kabelu a zapojte ho do microUSB vstupu přenosné nabíječky.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/>
      </w:pPr>
      <w:r>
        <w:rPr>
          <w:rStyle w:val="Zdraznn"/>
          <w:rFonts w:ascii="sans-serif;sans-serif" w:hAnsi="sans-serif;sans-serif"/>
          <w:b/>
          <w:i/>
          <w:caps w:val="false"/>
          <w:smallCaps w:val="false"/>
          <w:color w:val="444444"/>
          <w:spacing w:val="0"/>
        </w:rPr>
        <w:t xml:space="preserve">Možnost dobíjení 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/>
      </w:pP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Zapojte USB konektor propojovacího kabelu do USB konektoru umístěného na Vašem PC nebo do kompatibilního USB 2.0 zařízení.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</w:pP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Zapojte USB konektor propojovacího kabelu do AC adaptéru. Zapojte AC adaptér do 230V zásuvky.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</w:pP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Nabíječka může být nabíjená ve vypnutém nebo zapnutém stavu. Nabíjecí doba je podle typu baterie a kapacity od 2,5-14 hodi</w:t>
      </w: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n</w:t>
      </w: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</w:pP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Když je nabíječka plně nabitá, všechny čtyři LED dioda svítí. Odpojte nabíječku. Přenosná nabíječka je připravená na použití.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/>
      </w:pPr>
      <w:r>
        <w:rPr>
          <w:rStyle w:val="Silnzdraznn"/>
          <w:rFonts w:ascii="sans-serif;sans-serif" w:hAnsi="sans-serif;sans-serif"/>
          <w:b/>
          <w:i w:val="false"/>
          <w:caps w:val="false"/>
          <w:smallCaps w:val="false"/>
          <w:color w:val="444444"/>
          <w:spacing w:val="0"/>
        </w:rPr>
        <w:t>POUŽÍVÁNÍ PŘENOSNÉ NABÍJEČKY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/>
      </w:pPr>
      <w:r>
        <w:rPr>
          <w:rStyle w:val="Silnzdraznn"/>
          <w:rFonts w:ascii="sans-serif;sans-serif" w:hAnsi="sans-serif;sans-serif"/>
          <w:b/>
          <w:i w:val="false"/>
          <w:caps w:val="false"/>
          <w:smallCaps w:val="false"/>
          <w:color w:val="444444"/>
          <w:spacing w:val="0"/>
        </w:rPr>
        <w:t>Důležité upozornění! Přenosná nabíječka musí být před prvním použitím plně nabitá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/>
      </w:pPr>
      <w:r>
        <w:rPr>
          <w:rStyle w:val="Silnzdraznn"/>
          <w:rFonts w:ascii="sans-serif;sans-serif" w:hAnsi="sans-serif;sans-serif"/>
          <w:b/>
          <w:i w:val="false"/>
          <w:caps w:val="false"/>
          <w:smallCaps w:val="false"/>
          <w:color w:val="444444"/>
          <w:spacing w:val="0"/>
        </w:rPr>
        <w:t>Powerbanku nenechávejte po plném nabití dlouho v nabíjecí síti – může dojít k porušení vnitřního akumulátoru a dojít tak, ke ztrátě kapacity powerbanky (přebití)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</w:pP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Připojte USB konektor propojovacího kabelu do 5V výstupu přenosné nabíječky.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</w:pP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Zapojte na opačný konec propojovacího kabelu redukční konektor vhodný pro vaše zařízení.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</w:pP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Připojte svoje zařízení.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</w:pP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Zapněte přenosnou nabíječku stlačením tlačítka.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</w:pP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LED indikátor se přerušovaně rozsvítí, čímž indikuje nabíjení vašeho zařízení.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/>
      </w:pPr>
      <w:r>
        <w:rPr>
          <w:rStyle w:val="Silnzdraznn"/>
          <w:rFonts w:ascii="sans-serif;sans-serif" w:hAnsi="sans-serif;sans-serif"/>
          <w:b/>
          <w:i w:val="false"/>
          <w:caps w:val="false"/>
          <w:smallCaps w:val="false"/>
          <w:color w:val="444444"/>
          <w:spacing w:val="0"/>
        </w:rPr>
        <w:t>Poznámky: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/>
      </w:pPr>
      <w:r>
        <w:rPr>
          <w:caps w:val="false"/>
          <w:smallCaps w:val="false"/>
          <w:color w:val="444444"/>
          <w:spacing w:val="0"/>
        </w:rPr>
        <w:t> </w:t>
      </w:r>
      <w:r>
        <w:rPr>
          <w:rStyle w:val="Silnzdraznn"/>
          <w:rFonts w:ascii="sans-serif;sans-serif" w:hAnsi="sans-serif;sans-serif"/>
          <w:b/>
          <w:i w:val="false"/>
          <w:caps w:val="false"/>
          <w:smallCaps w:val="false"/>
          <w:color w:val="444444"/>
          <w:spacing w:val="0"/>
        </w:rPr>
        <w:t>Nemusíte se bát, pokud zapomenete vypnout powerbank po jeho užívání. Sám se totiž automaticky vypne po 60 sekundách.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/>
      </w:pPr>
      <w:r>
        <w:rPr>
          <w:caps w:val="false"/>
          <w:smallCaps w:val="false"/>
          <w:color w:val="444444"/>
          <w:spacing w:val="0"/>
        </w:rPr>
        <w:t> </w:t>
      </w:r>
      <w:r>
        <w:rPr>
          <w:rStyle w:val="Silnzdraznn"/>
          <w:rFonts w:ascii="sans-serif;sans-serif" w:hAnsi="sans-serif;sans-serif"/>
          <w:b/>
          <w:i w:val="false"/>
          <w:caps w:val="false"/>
          <w:smallCaps w:val="false"/>
          <w:color w:val="444444"/>
          <w:spacing w:val="0"/>
        </w:rPr>
        <w:t>Bezpečnostní pokyny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rStyle w:val="Silnzdraznn"/>
          <w:rFonts w:ascii="sans-serif;sans-serif" w:hAnsi="sans-serif;sans-serif"/>
          <w:b/>
          <w:i w:val="false"/>
          <w:caps w:val="false"/>
          <w:smallCaps w:val="false"/>
          <w:color w:val="444444"/>
          <w:spacing w:val="0"/>
        </w:rPr>
      </w:pPr>
      <w:r>
        <w:rPr/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 </w:t>
      </w: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Lithium-ion baterie v tomto nabíjecím přístroji může představovat nebezpečí vzniku požáru nebo chemického popálení při nesprávném zacházení. Proto ji nerozebírejte, nevystavujte teplotě nad 100 ° C, a nevhazujte do ohně. Zneužívání nebo nesprávné zapojení nabíjecího zařízení může způsobit uživateli úraz elektrickým proudem nebo poškození zařízení. Přečtěte si pozorně návod. Nabíjecí zařízení se může zahřát a dosáhnout teplotu 50 ° C při nepřetržitém provozu. Během provozu zabezpečte, aby bylo nabíjecí zařízení mimo dosah objektů, které by mohly být touto teplotou poškozené.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 </w:t>
      </w: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Při správném použití lithium-ionová baterie poskytuje bezpečný a spolehlivý zdroj přenosné energie. Avšak, když je poškozená, může dojít k úniku, k požáru nebo výbuchu resp. rozpadnutí a způsobit zranění nebo škodu na jiných zařízeních.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 </w:t>
      </w: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Nerozebírejte nabíjecí zařízení. Uvnitř zařízení se nenacházejí žádné uživatelům opravitelné části. Neodborná demontáž může způsobit úraz elektrickým proudem nebo vznik požáru.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 </w:t>
      </w: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Nevystavujte zařízení silnému mechanickému tlaku.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 </w:t>
      </w: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Nevystavujte nabíječku působení vlhkosti, vody, dešti, sněhu nebo různym nástřikům.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 </w:t>
      </w: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Nezasouvejte různé předměty do portů nabíječky.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 </w:t>
      </w: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Nepoužívejte nabíjecí zařízení pokud spadlo na ostrou hranu, na zem nebo bylo jinak poškozené.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 </w:t>
      </w: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Nepoužívejte zařízení v prostředí, v kterém teplota dosahuje úroveň 40°C nebo víc.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 </w:t>
      </w: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Držte mimo dosah dětí.</w:t>
      </w:r>
    </w:p>
    <w:p>
      <w:pPr>
        <w:pStyle w:val="Tlotextu"/>
        <w:widowControl/>
        <w:pBdr/>
        <w:spacing w:lineRule="auto" w:line="300" w:before="0" w:after="0"/>
        <w:ind w:left="0" w:right="0" w:hanging="0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 </w:t>
      </w:r>
      <w:r>
        <w:rPr>
          <w:rFonts w:ascii="sans-serif;sans-serif" w:hAnsi="sans-serif;sans-serif"/>
          <w:b w:val="false"/>
          <w:i w:val="false"/>
          <w:caps w:val="false"/>
          <w:smallCaps w:val="false"/>
          <w:color w:val="444444"/>
          <w:spacing w:val="0"/>
        </w:rPr>
        <w:t>Pokud chcete snížit riziko úrazu elektrickým proudem, odpojte nabíječku od přívodu elektrické energie před jakoukoli údržbou nebo čištěním.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cs-CZ" w:eastAsia="zh-CN" w:bidi="hi-IN"/>
    </w:rPr>
  </w:style>
  <w:style w:type="character" w:styleId="Silnzdraznn">
    <w:name w:val="Silné zdůraznění"/>
    <w:qFormat/>
    <w:rPr>
      <w:b/>
      <w:bCs/>
    </w:rPr>
  </w:style>
  <w:style w:type="character" w:styleId="Zdraznn">
    <w:name w:val="Zdůraznění"/>
    <w:qFormat/>
    <w:rPr>
      <w:i/>
      <w:i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LibreOffice/5.4.1.2$Windows_x86 LibreOffice_project/ea7cb86e6eeb2bf3a5af73a8f7777ac570321527</Application>
  <Pages>2</Pages>
  <Words>404</Words>
  <Characters>2501</Characters>
  <CharactersWithSpaces>2880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2017-11-06T16:23:07Z</dcterms:created>
  <dc:creator/>
  <dc:description/>
  <dc:language>cs-CZ</dc:language>
  <cp:lastModifiedBy/>
  <dcterms:modified xsi:type="dcterms:W3CDTF">2017-11-06T16:28:46Z</dcterms:modified>
  <cp:revision>1</cp:revision>
  <dc:subject/>
  <dc:title/>
</cp:coreProperties>
</file>